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2456" w14:textId="55BF9DFA" w:rsidR="00951DEC" w:rsidRDefault="001162A1" w:rsidP="006D29BE">
      <w:pPr>
        <w:jc w:val="center"/>
      </w:pPr>
      <w:r>
        <w:rPr>
          <w:noProof/>
        </w:rPr>
        <w:drawing>
          <wp:inline distT="0" distB="0" distL="0" distR="0" wp14:anchorId="331C5DC8" wp14:editId="4880778D">
            <wp:extent cx="1714500" cy="971550"/>
            <wp:effectExtent l="0" t="0" r="0" b="0"/>
            <wp:docPr id="4796971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697136" name="Imagem 47969713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CA64C" w14:textId="77777777" w:rsidR="007E2B26" w:rsidRDefault="007E2B26" w:rsidP="00F3267B">
      <w:pPr>
        <w:spacing w:after="0" w:line="360" w:lineRule="auto"/>
        <w:jc w:val="center"/>
        <w:rPr>
          <w:b/>
        </w:rPr>
      </w:pPr>
      <w:r>
        <w:rPr>
          <w:b/>
        </w:rPr>
        <w:t>Matriz da Prova Extraordinária de Avaliação</w:t>
      </w:r>
    </w:p>
    <w:p w14:paraId="30A4A227" w14:textId="6B71FFC8" w:rsidR="007E2B26" w:rsidRPr="007E2B26" w:rsidRDefault="007E2B26" w:rsidP="00F3267B">
      <w:pPr>
        <w:spacing w:after="0" w:line="360" w:lineRule="auto"/>
        <w:jc w:val="center"/>
        <w:rPr>
          <w:b/>
          <w:u w:val="single"/>
        </w:rPr>
      </w:pPr>
      <w:r w:rsidRPr="007E2B26">
        <w:rPr>
          <w:b/>
          <w:u w:val="single"/>
        </w:rPr>
        <w:t>Educação Física</w:t>
      </w:r>
    </w:p>
    <w:p w14:paraId="36ED8544" w14:textId="2ACBC7A5" w:rsidR="007E2B26" w:rsidRDefault="007E2B26" w:rsidP="00F3267B">
      <w:pPr>
        <w:spacing w:after="0" w:line="360" w:lineRule="auto"/>
        <w:jc w:val="center"/>
        <w:rPr>
          <w:b/>
        </w:rPr>
      </w:pPr>
      <w:r>
        <w:rPr>
          <w:b/>
        </w:rPr>
        <w:t>3º ano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D29BE" w14:paraId="0B844426" w14:textId="77777777" w:rsidTr="00703A7E">
        <w:tc>
          <w:tcPr>
            <w:tcW w:w="8494" w:type="dxa"/>
            <w:shd w:val="clear" w:color="auto" w:fill="BFBFBF" w:themeFill="background1" w:themeFillShade="BF"/>
          </w:tcPr>
          <w:p w14:paraId="32553FFB" w14:textId="77777777" w:rsidR="006D29BE" w:rsidRPr="006D29BE" w:rsidRDefault="006D29BE" w:rsidP="00F3267B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Objeto de avaliação</w:t>
            </w:r>
          </w:p>
        </w:tc>
      </w:tr>
      <w:tr w:rsidR="006D29BE" w14:paraId="5CC29823" w14:textId="77777777" w:rsidTr="00703A7E">
        <w:tc>
          <w:tcPr>
            <w:tcW w:w="8494" w:type="dxa"/>
          </w:tcPr>
          <w:p w14:paraId="48B5CDC5" w14:textId="77777777" w:rsidR="006D29BE" w:rsidRDefault="006D29BE" w:rsidP="00F3267B">
            <w:pPr>
              <w:spacing w:line="360" w:lineRule="auto"/>
              <w:jc w:val="both"/>
              <w:rPr>
                <w:b/>
              </w:rPr>
            </w:pPr>
          </w:p>
          <w:p w14:paraId="20421310" w14:textId="58A6E973" w:rsidR="00152F71" w:rsidRDefault="005C2741" w:rsidP="00F3267B">
            <w:pPr>
              <w:spacing w:line="360" w:lineRule="auto"/>
              <w:jc w:val="both"/>
              <w:rPr>
                <w:bCs/>
              </w:rPr>
            </w:pPr>
            <w:r w:rsidRPr="005C2741">
              <w:rPr>
                <w:bCs/>
              </w:rPr>
              <w:t xml:space="preserve">A prova </w:t>
            </w:r>
            <w:r w:rsidR="00152F71">
              <w:rPr>
                <w:bCs/>
              </w:rPr>
              <w:t xml:space="preserve">avalia o conjunto de aprendizagens desenvolvidas no </w:t>
            </w:r>
            <w:r w:rsidR="00CF30C5">
              <w:rPr>
                <w:bCs/>
              </w:rPr>
              <w:t>3ºano de escolaridade</w:t>
            </w:r>
            <w:r w:rsidR="00152F71">
              <w:rPr>
                <w:bCs/>
              </w:rPr>
              <w:t xml:space="preserve">, de acordo com os referenciais de base: </w:t>
            </w:r>
            <w:r w:rsidRPr="005C2741">
              <w:rPr>
                <w:bCs/>
              </w:rPr>
              <w:t xml:space="preserve">o Perfil dos Alunos à Saída da Escolaridade Obrigatória e as Aprendizagens Essenciais de Educação </w:t>
            </w:r>
            <w:r w:rsidR="00152F71">
              <w:rPr>
                <w:bCs/>
              </w:rPr>
              <w:t>Física</w:t>
            </w:r>
            <w:r w:rsidRPr="005C2741">
              <w:rPr>
                <w:bCs/>
              </w:rPr>
              <w:t xml:space="preserve"> para </w:t>
            </w:r>
            <w:r w:rsidR="00152F71" w:rsidRPr="005C2741">
              <w:rPr>
                <w:bCs/>
              </w:rPr>
              <w:t xml:space="preserve">o </w:t>
            </w:r>
            <w:r w:rsidR="00152F71">
              <w:rPr>
                <w:bCs/>
              </w:rPr>
              <w:t xml:space="preserve">3º ano do </w:t>
            </w:r>
            <w:r w:rsidRPr="005C2741">
              <w:rPr>
                <w:bCs/>
              </w:rPr>
              <w:t>1º Ciclo do Ensino Básico e permite avaliar a aprendizagem passível de avaliação</w:t>
            </w:r>
            <w:r w:rsidR="00152F71">
              <w:rPr>
                <w:bCs/>
              </w:rPr>
              <w:t xml:space="preserve"> numa prova prática de duração limitada, nos domínios da Ginástica, dos Jogos e da </w:t>
            </w:r>
            <w:r w:rsidR="00CF30C5">
              <w:rPr>
                <w:bCs/>
              </w:rPr>
              <w:t>Dança</w:t>
            </w:r>
            <w:r w:rsidR="00152F71">
              <w:rPr>
                <w:bCs/>
              </w:rPr>
              <w:t>.</w:t>
            </w:r>
          </w:p>
          <w:p w14:paraId="055303BA" w14:textId="77777777" w:rsidR="006D29BE" w:rsidRDefault="006D29BE" w:rsidP="00F3267B">
            <w:pPr>
              <w:spacing w:line="360" w:lineRule="auto"/>
              <w:jc w:val="both"/>
              <w:rPr>
                <w:b/>
              </w:rPr>
            </w:pPr>
          </w:p>
        </w:tc>
      </w:tr>
      <w:tr w:rsidR="006D29BE" w14:paraId="0B271E9C" w14:textId="77777777" w:rsidTr="00703A7E">
        <w:tc>
          <w:tcPr>
            <w:tcW w:w="8494" w:type="dxa"/>
            <w:shd w:val="clear" w:color="auto" w:fill="BFBFBF" w:themeFill="background1" w:themeFillShade="BF"/>
          </w:tcPr>
          <w:p w14:paraId="30536A70" w14:textId="0A47BC8D" w:rsidR="006D29BE" w:rsidRPr="006D29BE" w:rsidRDefault="00D2219D" w:rsidP="00F3267B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Características e estrutura </w:t>
            </w:r>
            <w:r w:rsidR="007E2B26">
              <w:rPr>
                <w:b/>
              </w:rPr>
              <w:t>da prova</w:t>
            </w:r>
          </w:p>
        </w:tc>
      </w:tr>
      <w:tr w:rsidR="006D29BE" w14:paraId="7ED1AB00" w14:textId="77777777" w:rsidTr="00703A7E">
        <w:tc>
          <w:tcPr>
            <w:tcW w:w="8494" w:type="dxa"/>
          </w:tcPr>
          <w:p w14:paraId="5D053E4D" w14:textId="32541F82" w:rsidR="00152F71" w:rsidRDefault="005C2741" w:rsidP="00F3267B">
            <w:pPr>
              <w:spacing w:line="360" w:lineRule="auto"/>
              <w:jc w:val="both"/>
              <w:rPr>
                <w:bCs/>
              </w:rPr>
            </w:pPr>
            <w:r w:rsidRPr="005C2741">
              <w:rPr>
                <w:bCs/>
              </w:rPr>
              <w:t xml:space="preserve">A prova é constituída por </w:t>
            </w:r>
            <w:r w:rsidR="00152F71">
              <w:rPr>
                <w:bCs/>
              </w:rPr>
              <w:t>três partes.</w:t>
            </w:r>
          </w:p>
          <w:p w14:paraId="761EC5CE" w14:textId="1DFDF2B1" w:rsidR="005C2741" w:rsidRDefault="005C2741" w:rsidP="00F3267B">
            <w:pPr>
              <w:spacing w:line="360" w:lineRule="auto"/>
              <w:jc w:val="both"/>
              <w:rPr>
                <w:bCs/>
              </w:rPr>
            </w:pPr>
            <w:r w:rsidRPr="005C2741">
              <w:rPr>
                <w:bCs/>
              </w:rPr>
              <w:t>A prova é cotada para 100 pontos.</w:t>
            </w:r>
          </w:p>
          <w:p w14:paraId="6BF47559" w14:textId="4116B2E1" w:rsidR="005C2741" w:rsidRDefault="005C2741" w:rsidP="00F3267B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Quadro 1 - Valorização dos </w:t>
            </w:r>
            <w:r w:rsidR="00152F71">
              <w:rPr>
                <w:bCs/>
              </w:rPr>
              <w:t>domínios por áreas artísticas</w:t>
            </w:r>
          </w:p>
          <w:tbl>
            <w:tblPr>
              <w:tblStyle w:val="TabelacomGrelh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451"/>
              <w:gridCol w:w="3519"/>
            </w:tblGrid>
            <w:tr w:rsidR="00152F71" w14:paraId="41C04CB9" w14:textId="2D51B4B3" w:rsidTr="00152F71">
              <w:trPr>
                <w:trHeight w:val="758"/>
                <w:jc w:val="center"/>
              </w:trPr>
              <w:tc>
                <w:tcPr>
                  <w:tcW w:w="4451" w:type="dxa"/>
                  <w:vAlign w:val="center"/>
                </w:tcPr>
                <w:p w14:paraId="461A900F" w14:textId="3A2866B1" w:rsidR="00152F71" w:rsidRDefault="00152F71" w:rsidP="00F3267B">
                  <w:pPr>
                    <w:spacing w:line="360" w:lineRule="auto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Domínios</w:t>
                  </w:r>
                </w:p>
              </w:tc>
              <w:tc>
                <w:tcPr>
                  <w:tcW w:w="3519" w:type="dxa"/>
                  <w:vAlign w:val="center"/>
                </w:tcPr>
                <w:p w14:paraId="328DF85E" w14:textId="3E518DD8" w:rsidR="00152F71" w:rsidRDefault="00152F71" w:rsidP="00F3267B">
                  <w:pPr>
                    <w:spacing w:line="360" w:lineRule="auto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Cotação (em pontos)</w:t>
                  </w:r>
                </w:p>
              </w:tc>
            </w:tr>
            <w:tr w:rsidR="00152F71" w14:paraId="14014A30" w14:textId="0B7DF09D" w:rsidTr="00152F71">
              <w:trPr>
                <w:trHeight w:val="260"/>
                <w:jc w:val="center"/>
              </w:trPr>
              <w:tc>
                <w:tcPr>
                  <w:tcW w:w="4451" w:type="dxa"/>
                  <w:vAlign w:val="center"/>
                </w:tcPr>
                <w:p w14:paraId="094C2A54" w14:textId="356485F5" w:rsidR="00152F71" w:rsidRDefault="00152F71" w:rsidP="00F3267B">
                  <w:pPr>
                    <w:spacing w:line="360" w:lineRule="auto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GINÁSTICA</w:t>
                  </w:r>
                </w:p>
              </w:tc>
              <w:tc>
                <w:tcPr>
                  <w:tcW w:w="3519" w:type="dxa"/>
                  <w:vAlign w:val="center"/>
                </w:tcPr>
                <w:p w14:paraId="79846EEE" w14:textId="56A3E51A" w:rsidR="00152F71" w:rsidRPr="000056E2" w:rsidRDefault="00152F71" w:rsidP="00F3267B">
                  <w:pPr>
                    <w:spacing w:line="360" w:lineRule="auto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40</w:t>
                  </w:r>
                </w:p>
              </w:tc>
            </w:tr>
            <w:tr w:rsidR="00152F71" w14:paraId="206DDC03" w14:textId="68A08DA1" w:rsidTr="00152F71">
              <w:trPr>
                <w:trHeight w:val="248"/>
                <w:jc w:val="center"/>
              </w:trPr>
              <w:tc>
                <w:tcPr>
                  <w:tcW w:w="4451" w:type="dxa"/>
                  <w:vAlign w:val="center"/>
                </w:tcPr>
                <w:p w14:paraId="1087CA10" w14:textId="3989C658" w:rsidR="00152F71" w:rsidRDefault="00152F71" w:rsidP="00F3267B">
                  <w:pPr>
                    <w:spacing w:line="360" w:lineRule="auto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JOGOS</w:t>
                  </w:r>
                </w:p>
              </w:tc>
              <w:tc>
                <w:tcPr>
                  <w:tcW w:w="3519" w:type="dxa"/>
                  <w:vAlign w:val="center"/>
                </w:tcPr>
                <w:p w14:paraId="72664C5A" w14:textId="0B3EA0C1" w:rsidR="00152F71" w:rsidRDefault="00152F71" w:rsidP="00F3267B">
                  <w:pPr>
                    <w:spacing w:line="360" w:lineRule="auto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50</w:t>
                  </w:r>
                </w:p>
              </w:tc>
            </w:tr>
            <w:tr w:rsidR="00152F71" w14:paraId="5EF5EDB5" w14:textId="598C03FE" w:rsidTr="00152F71">
              <w:trPr>
                <w:trHeight w:val="248"/>
                <w:jc w:val="center"/>
              </w:trPr>
              <w:tc>
                <w:tcPr>
                  <w:tcW w:w="4451" w:type="dxa"/>
                  <w:vAlign w:val="center"/>
                </w:tcPr>
                <w:p w14:paraId="319E16B0" w14:textId="1268E87A" w:rsidR="00152F71" w:rsidRDefault="00CF30C5" w:rsidP="00F3267B">
                  <w:pPr>
                    <w:spacing w:line="360" w:lineRule="auto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DANÇA</w:t>
                  </w:r>
                </w:p>
              </w:tc>
              <w:tc>
                <w:tcPr>
                  <w:tcW w:w="3519" w:type="dxa"/>
                  <w:vAlign w:val="center"/>
                </w:tcPr>
                <w:p w14:paraId="6B82054E" w14:textId="2402DE16" w:rsidR="00152F71" w:rsidRDefault="00152F71" w:rsidP="00F3267B">
                  <w:pPr>
                    <w:spacing w:line="360" w:lineRule="auto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10</w:t>
                  </w:r>
                </w:p>
              </w:tc>
            </w:tr>
          </w:tbl>
          <w:p w14:paraId="1E5A072A" w14:textId="77777777" w:rsidR="006D29BE" w:rsidRDefault="006D29BE" w:rsidP="00F3267B">
            <w:pPr>
              <w:spacing w:line="360" w:lineRule="auto"/>
              <w:jc w:val="both"/>
              <w:rPr>
                <w:b/>
              </w:rPr>
            </w:pPr>
          </w:p>
        </w:tc>
      </w:tr>
      <w:tr w:rsidR="006D29BE" w14:paraId="4C6D2516" w14:textId="77777777" w:rsidTr="00703A7E">
        <w:tc>
          <w:tcPr>
            <w:tcW w:w="8494" w:type="dxa"/>
            <w:shd w:val="clear" w:color="auto" w:fill="BFBFBF" w:themeFill="background1" w:themeFillShade="BF"/>
          </w:tcPr>
          <w:p w14:paraId="4C9A098C" w14:textId="77777777" w:rsidR="006D29BE" w:rsidRPr="006D29BE" w:rsidRDefault="006D29BE" w:rsidP="00F3267B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Critérios gerais de classificação</w:t>
            </w:r>
          </w:p>
        </w:tc>
      </w:tr>
      <w:tr w:rsidR="006D29BE" w14:paraId="1FBA6745" w14:textId="77777777" w:rsidTr="00703A7E">
        <w:tc>
          <w:tcPr>
            <w:tcW w:w="8494" w:type="dxa"/>
          </w:tcPr>
          <w:p w14:paraId="1234A60B" w14:textId="77777777" w:rsidR="006D29BE" w:rsidRPr="000056E2" w:rsidRDefault="006D29BE" w:rsidP="00F3267B">
            <w:pPr>
              <w:spacing w:line="360" w:lineRule="auto"/>
              <w:jc w:val="both"/>
              <w:rPr>
                <w:bCs/>
              </w:rPr>
            </w:pPr>
          </w:p>
          <w:p w14:paraId="5FA03266" w14:textId="0AFB1C48" w:rsidR="006D29BE" w:rsidRPr="00F3267B" w:rsidRDefault="000056E2" w:rsidP="00F3267B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A classificação a atribuir a cada </w:t>
            </w:r>
            <w:r w:rsidR="00152F71">
              <w:rPr>
                <w:bCs/>
              </w:rPr>
              <w:t xml:space="preserve">tarefa resulta da aplicação dos </w:t>
            </w:r>
            <w:r>
              <w:rPr>
                <w:bCs/>
              </w:rPr>
              <w:t xml:space="preserve">critérios gerais e dos critérios específicos </w:t>
            </w:r>
            <w:r w:rsidR="00152F71">
              <w:rPr>
                <w:bCs/>
              </w:rPr>
              <w:t xml:space="preserve">apresentados para </w:t>
            </w:r>
            <w:r>
              <w:rPr>
                <w:bCs/>
              </w:rPr>
              <w:t>cada item e é expressa por um número</w:t>
            </w:r>
            <w:r w:rsidR="00152F71">
              <w:rPr>
                <w:bCs/>
              </w:rPr>
              <w:t xml:space="preserve"> inteiro. É classificada com zero pontos qualquer tarefa que o/a aluno/a não realize.</w:t>
            </w:r>
          </w:p>
        </w:tc>
      </w:tr>
      <w:tr w:rsidR="006D29BE" w14:paraId="428C9730" w14:textId="77777777" w:rsidTr="00703A7E">
        <w:tc>
          <w:tcPr>
            <w:tcW w:w="8494" w:type="dxa"/>
            <w:shd w:val="clear" w:color="auto" w:fill="BFBFBF" w:themeFill="background1" w:themeFillShade="BF"/>
          </w:tcPr>
          <w:p w14:paraId="4D189157" w14:textId="5C26DDFB" w:rsidR="006D29BE" w:rsidRPr="006D29BE" w:rsidRDefault="00D2219D" w:rsidP="00F3267B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Duração</w:t>
            </w:r>
          </w:p>
        </w:tc>
      </w:tr>
      <w:tr w:rsidR="006D29BE" w14:paraId="370D925C" w14:textId="77777777" w:rsidTr="00703A7E">
        <w:tc>
          <w:tcPr>
            <w:tcW w:w="8494" w:type="dxa"/>
          </w:tcPr>
          <w:p w14:paraId="2690EB73" w14:textId="77777777" w:rsidR="006D29BE" w:rsidRDefault="006D29BE" w:rsidP="00F3267B">
            <w:pPr>
              <w:spacing w:line="360" w:lineRule="auto"/>
              <w:jc w:val="both"/>
              <w:rPr>
                <w:b/>
              </w:rPr>
            </w:pPr>
          </w:p>
          <w:p w14:paraId="20A55A8B" w14:textId="674CDA74" w:rsidR="006D29BE" w:rsidRDefault="00956CAA" w:rsidP="00F3267B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A prova tem a duração de </w:t>
            </w:r>
            <w:r w:rsidR="00CF30C5">
              <w:rPr>
                <w:bCs/>
              </w:rPr>
              <w:t>90</w:t>
            </w:r>
            <w:r w:rsidR="00152F71">
              <w:rPr>
                <w:bCs/>
              </w:rPr>
              <w:t xml:space="preserve"> </w:t>
            </w:r>
            <w:r>
              <w:rPr>
                <w:bCs/>
              </w:rPr>
              <w:t>minutos.</w:t>
            </w:r>
          </w:p>
          <w:p w14:paraId="12007823" w14:textId="0F29CACC" w:rsidR="006D29BE" w:rsidRPr="00152F71" w:rsidRDefault="006D29BE" w:rsidP="00F3267B">
            <w:pPr>
              <w:spacing w:line="360" w:lineRule="auto"/>
              <w:jc w:val="both"/>
              <w:rPr>
                <w:bCs/>
              </w:rPr>
            </w:pPr>
          </w:p>
        </w:tc>
      </w:tr>
      <w:tr w:rsidR="006D29BE" w14:paraId="1206506F" w14:textId="77777777" w:rsidTr="00703A7E">
        <w:tc>
          <w:tcPr>
            <w:tcW w:w="8494" w:type="dxa"/>
            <w:shd w:val="clear" w:color="auto" w:fill="BFBFBF" w:themeFill="background1" w:themeFillShade="BF"/>
          </w:tcPr>
          <w:p w14:paraId="1EB49D61" w14:textId="2C5536DF" w:rsidR="006D29BE" w:rsidRPr="006D29BE" w:rsidRDefault="00D2219D" w:rsidP="00F3267B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Material autorizado </w:t>
            </w:r>
          </w:p>
        </w:tc>
      </w:tr>
      <w:tr w:rsidR="006D29BE" w14:paraId="16F0C1C1" w14:textId="77777777" w:rsidTr="00703A7E">
        <w:tc>
          <w:tcPr>
            <w:tcW w:w="8494" w:type="dxa"/>
          </w:tcPr>
          <w:p w14:paraId="38C5CA5A" w14:textId="5545A12A" w:rsidR="006D29BE" w:rsidRPr="00956CAA" w:rsidRDefault="00152F71" w:rsidP="00F3267B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Equipamento e calçado desportivo.</w:t>
            </w:r>
          </w:p>
        </w:tc>
      </w:tr>
    </w:tbl>
    <w:p w14:paraId="2D45C189" w14:textId="77777777" w:rsidR="006D29BE" w:rsidRDefault="006D29BE" w:rsidP="00F3267B">
      <w:pPr>
        <w:spacing w:line="360" w:lineRule="auto"/>
        <w:jc w:val="both"/>
      </w:pPr>
    </w:p>
    <w:sectPr w:rsidR="006D29BE" w:rsidSect="001162A1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752"/>
    <w:multiLevelType w:val="hybridMultilevel"/>
    <w:tmpl w:val="C23AA8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B4B88"/>
    <w:multiLevelType w:val="hybridMultilevel"/>
    <w:tmpl w:val="B6D0CE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D01BE"/>
    <w:multiLevelType w:val="hybridMultilevel"/>
    <w:tmpl w:val="29A871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910C8"/>
    <w:multiLevelType w:val="hybridMultilevel"/>
    <w:tmpl w:val="28105F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62496"/>
    <w:multiLevelType w:val="hybridMultilevel"/>
    <w:tmpl w:val="83EEB7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34BFB"/>
    <w:multiLevelType w:val="hybridMultilevel"/>
    <w:tmpl w:val="2C7875E0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835F6"/>
    <w:multiLevelType w:val="hybridMultilevel"/>
    <w:tmpl w:val="BFCA35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0689E"/>
    <w:multiLevelType w:val="hybridMultilevel"/>
    <w:tmpl w:val="7570B2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C7C89"/>
    <w:multiLevelType w:val="hybridMultilevel"/>
    <w:tmpl w:val="D4F0A3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16388">
    <w:abstractNumId w:val="3"/>
  </w:num>
  <w:num w:numId="2" w16cid:durableId="1879396659">
    <w:abstractNumId w:val="5"/>
  </w:num>
  <w:num w:numId="3" w16cid:durableId="245264489">
    <w:abstractNumId w:val="4"/>
  </w:num>
  <w:num w:numId="4" w16cid:durableId="1614825406">
    <w:abstractNumId w:val="8"/>
  </w:num>
  <w:num w:numId="5" w16cid:durableId="640112136">
    <w:abstractNumId w:val="2"/>
  </w:num>
  <w:num w:numId="6" w16cid:durableId="637151581">
    <w:abstractNumId w:val="0"/>
  </w:num>
  <w:num w:numId="7" w16cid:durableId="777023588">
    <w:abstractNumId w:val="7"/>
  </w:num>
  <w:num w:numId="8" w16cid:durableId="1106729170">
    <w:abstractNumId w:val="1"/>
  </w:num>
  <w:num w:numId="9" w16cid:durableId="4416546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BE"/>
    <w:rsid w:val="000056E2"/>
    <w:rsid w:val="00075473"/>
    <w:rsid w:val="00095E45"/>
    <w:rsid w:val="001162A1"/>
    <w:rsid w:val="00122ADB"/>
    <w:rsid w:val="00151F47"/>
    <w:rsid w:val="00152F71"/>
    <w:rsid w:val="001557B1"/>
    <w:rsid w:val="00170A41"/>
    <w:rsid w:val="001C613E"/>
    <w:rsid w:val="0029370B"/>
    <w:rsid w:val="00347B55"/>
    <w:rsid w:val="00456841"/>
    <w:rsid w:val="00480069"/>
    <w:rsid w:val="00497B55"/>
    <w:rsid w:val="004E5D25"/>
    <w:rsid w:val="00555793"/>
    <w:rsid w:val="005C2741"/>
    <w:rsid w:val="005D327C"/>
    <w:rsid w:val="005E5C0C"/>
    <w:rsid w:val="006124E9"/>
    <w:rsid w:val="006B70DD"/>
    <w:rsid w:val="006D29BE"/>
    <w:rsid w:val="00702EF0"/>
    <w:rsid w:val="00703A7E"/>
    <w:rsid w:val="007A0B2C"/>
    <w:rsid w:val="007E2B26"/>
    <w:rsid w:val="007F5FE4"/>
    <w:rsid w:val="008345F1"/>
    <w:rsid w:val="00947167"/>
    <w:rsid w:val="00951DEC"/>
    <w:rsid w:val="00956CAA"/>
    <w:rsid w:val="0098661E"/>
    <w:rsid w:val="009E34A3"/>
    <w:rsid w:val="00A17529"/>
    <w:rsid w:val="00A61CBF"/>
    <w:rsid w:val="00AA0F13"/>
    <w:rsid w:val="00AB4621"/>
    <w:rsid w:val="00C112A3"/>
    <w:rsid w:val="00CF30C5"/>
    <w:rsid w:val="00D1400A"/>
    <w:rsid w:val="00D2219D"/>
    <w:rsid w:val="00DB6C7D"/>
    <w:rsid w:val="00DD01D3"/>
    <w:rsid w:val="00E514F8"/>
    <w:rsid w:val="00F20C55"/>
    <w:rsid w:val="00F3267B"/>
    <w:rsid w:val="00F4618D"/>
    <w:rsid w:val="00F65507"/>
    <w:rsid w:val="00F670CF"/>
    <w:rsid w:val="00FD3E94"/>
    <w:rsid w:val="00FD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8D7A"/>
  <w15:docId w15:val="{8B8893A8-0A2E-4A6C-941D-4D7FACF0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6D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29B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D2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D29BE"/>
    <w:pPr>
      <w:ind w:left="720"/>
      <w:contextualSpacing/>
    </w:pPr>
  </w:style>
  <w:style w:type="paragraph" w:customStyle="1" w:styleId="Default">
    <w:name w:val="Default"/>
    <w:rsid w:val="005C274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C5641-E910-441B-ABA3-37DC3599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</dc:creator>
  <cp:lastModifiedBy>Susana Guerreiro</cp:lastModifiedBy>
  <cp:revision>6</cp:revision>
  <dcterms:created xsi:type="dcterms:W3CDTF">2025-07-19T18:45:00Z</dcterms:created>
  <dcterms:modified xsi:type="dcterms:W3CDTF">2025-10-09T19:22:00Z</dcterms:modified>
</cp:coreProperties>
</file>