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56" w14:textId="77777777" w:rsidR="00951DEC" w:rsidRDefault="00170A41" w:rsidP="006D29B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1E75FD" wp14:editId="73A16737">
            <wp:simplePos x="0" y="0"/>
            <wp:positionH relativeFrom="margin">
              <wp:posOffset>1929765</wp:posOffset>
            </wp:positionH>
            <wp:positionV relativeFrom="margin">
              <wp:posOffset>-235585</wp:posOffset>
            </wp:positionV>
            <wp:extent cx="1743075" cy="7334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r="59686"/>
                    <a:stretch/>
                  </pic:blipFill>
                  <pic:spPr bwMode="auto"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23D174" w14:textId="77777777" w:rsidR="006D29BE" w:rsidRDefault="006D29BE" w:rsidP="006D29BE">
      <w:pPr>
        <w:jc w:val="center"/>
      </w:pPr>
    </w:p>
    <w:p w14:paraId="0F499B6B" w14:textId="77777777" w:rsidR="00900FFA" w:rsidRDefault="00900FFA" w:rsidP="002A5F0B">
      <w:pPr>
        <w:spacing w:after="0"/>
        <w:jc w:val="center"/>
        <w:rPr>
          <w:b/>
        </w:rPr>
      </w:pPr>
      <w:r>
        <w:rPr>
          <w:b/>
        </w:rPr>
        <w:t>Matriz da Prova Extraordinária de Avaliação</w:t>
      </w:r>
    </w:p>
    <w:p w14:paraId="15DC1265" w14:textId="0C204759" w:rsidR="00900FFA" w:rsidRPr="00900FFA" w:rsidRDefault="00900FFA" w:rsidP="002A5F0B">
      <w:pPr>
        <w:spacing w:after="0"/>
        <w:jc w:val="center"/>
        <w:rPr>
          <w:b/>
          <w:u w:val="single"/>
        </w:rPr>
      </w:pPr>
      <w:r w:rsidRPr="00900FFA">
        <w:rPr>
          <w:b/>
          <w:u w:val="single"/>
        </w:rPr>
        <w:t>Matemática</w:t>
      </w:r>
    </w:p>
    <w:p w14:paraId="2FA7F50B" w14:textId="619513C9" w:rsidR="00900FFA" w:rsidRDefault="007728CD" w:rsidP="002568D9">
      <w:pPr>
        <w:spacing w:after="0"/>
        <w:jc w:val="center"/>
        <w:rPr>
          <w:b/>
        </w:rPr>
      </w:pPr>
      <w:r>
        <w:rPr>
          <w:b/>
        </w:rPr>
        <w:t>4</w:t>
      </w:r>
      <w:r w:rsidR="00900FFA">
        <w:rPr>
          <w:b/>
        </w:rPr>
        <w:t>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29BE" w:rsidRPr="002568D9" w14:paraId="0B84442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2553FFB" w14:textId="77777777" w:rsidR="006D29BE" w:rsidRPr="002568D9" w:rsidRDefault="006D29BE" w:rsidP="002568D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  <w:b/>
              </w:rPr>
              <w:t>Objeto de avaliação</w:t>
            </w:r>
          </w:p>
        </w:tc>
      </w:tr>
      <w:tr w:rsidR="006D29BE" w:rsidRPr="002568D9" w14:paraId="5CC29823" w14:textId="77777777" w:rsidTr="006D29BE">
        <w:tc>
          <w:tcPr>
            <w:tcW w:w="8644" w:type="dxa"/>
          </w:tcPr>
          <w:p w14:paraId="6DCE2C94" w14:textId="7B22C0E6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  <w:b/>
              </w:rPr>
              <w:t>1.1 Objeto de avaliação</w:t>
            </w:r>
          </w:p>
          <w:p w14:paraId="199118AA" w14:textId="52F49CA2" w:rsidR="002A7F69" w:rsidRPr="002568D9" w:rsidRDefault="00595E84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  <w:bCs/>
              </w:rPr>
              <w:t xml:space="preserve">A prova tem por referência as Aprendizagens Essenciais </w:t>
            </w:r>
            <w:r w:rsidR="007728CD">
              <w:rPr>
                <w:rFonts w:cstheme="minorHAnsi"/>
                <w:bCs/>
              </w:rPr>
              <w:t xml:space="preserve">e o Perfil do Aluno à Saída da Escolaridade Obrigatória, </w:t>
            </w:r>
            <w:r w:rsidRPr="002568D9">
              <w:rPr>
                <w:rFonts w:cstheme="minorHAnsi"/>
                <w:bCs/>
              </w:rPr>
              <w:t>da disciplina de Matemática</w:t>
            </w:r>
            <w:r w:rsidR="00342D61" w:rsidRPr="002568D9">
              <w:rPr>
                <w:rFonts w:cstheme="minorHAnsi"/>
                <w:bCs/>
              </w:rPr>
              <w:t>,</w:t>
            </w:r>
            <w:r w:rsidR="002A7F69" w:rsidRPr="002568D9">
              <w:rPr>
                <w:rFonts w:cstheme="minorHAnsi"/>
              </w:rPr>
              <w:t xml:space="preserve"> permit</w:t>
            </w:r>
            <w:r w:rsidR="00342D61" w:rsidRPr="002568D9">
              <w:rPr>
                <w:rFonts w:cstheme="minorHAnsi"/>
              </w:rPr>
              <w:t>indo</w:t>
            </w:r>
            <w:r w:rsidR="002A7F69" w:rsidRPr="002568D9">
              <w:rPr>
                <w:rFonts w:cstheme="minorHAnsi"/>
              </w:rPr>
              <w:t xml:space="preserve"> avaliar a aprendizagem passível de avaliação numa prova escrita de duração limitada, nomeadamente a capacidade de aplicar conhecimentos na resolução de problemas e em situações que implicam comunicação e raciocínio matemáticos.</w:t>
            </w:r>
          </w:p>
          <w:p w14:paraId="6E6BDEA3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Os temas/tópicos que constituem o objeto de avaliação são os que a seguir se discriminam: </w:t>
            </w:r>
          </w:p>
          <w:p w14:paraId="3B490BDA" w14:textId="0B5D0EA3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• </w:t>
            </w:r>
            <w:r w:rsidRPr="002568D9">
              <w:rPr>
                <w:rFonts w:cstheme="minorHAnsi"/>
                <w:b/>
              </w:rPr>
              <w:t xml:space="preserve">Números </w:t>
            </w:r>
          </w:p>
          <w:p w14:paraId="7C586EC0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– Números naturais </w:t>
            </w:r>
          </w:p>
          <w:p w14:paraId="679DC3AB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– Operações com números naturais </w:t>
            </w:r>
          </w:p>
          <w:p w14:paraId="2A686425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– Regularidades </w:t>
            </w:r>
          </w:p>
          <w:p w14:paraId="01D69DF0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– Números racionais não negativos </w:t>
            </w:r>
          </w:p>
          <w:p w14:paraId="2175A009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• </w:t>
            </w:r>
            <w:r w:rsidRPr="002568D9">
              <w:rPr>
                <w:rFonts w:cstheme="minorHAnsi"/>
                <w:b/>
              </w:rPr>
              <w:t>Geometria e Medida</w:t>
            </w:r>
            <w:r w:rsidRPr="002568D9">
              <w:rPr>
                <w:rFonts w:cstheme="minorHAnsi"/>
              </w:rPr>
              <w:t xml:space="preserve"> </w:t>
            </w:r>
          </w:p>
          <w:p w14:paraId="38893451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– Orientação espacial </w:t>
            </w:r>
          </w:p>
          <w:p w14:paraId="02A8D701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– Figuras no plano e sólidos geométricos </w:t>
            </w:r>
          </w:p>
          <w:p w14:paraId="224CF118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– Dinheiro </w:t>
            </w:r>
          </w:p>
          <w:p w14:paraId="7CC9F43E" w14:textId="77777777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– Comprimento, massa, capacidade, área e volume  </w:t>
            </w:r>
          </w:p>
          <w:p w14:paraId="6AABED26" w14:textId="40B7F341" w:rsidR="002A7F69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• </w:t>
            </w:r>
            <w:r w:rsidR="00F8643A" w:rsidRPr="002568D9">
              <w:rPr>
                <w:rFonts w:cstheme="minorHAnsi"/>
              </w:rPr>
              <w:t>D</w:t>
            </w:r>
            <w:r w:rsidRPr="002568D9">
              <w:rPr>
                <w:rFonts w:cstheme="minorHAnsi"/>
                <w:b/>
              </w:rPr>
              <w:t xml:space="preserve">ados </w:t>
            </w:r>
          </w:p>
          <w:p w14:paraId="055303BA" w14:textId="5A066B7C" w:rsidR="006D29BE" w:rsidRPr="002568D9" w:rsidRDefault="002A7F69" w:rsidP="002568D9">
            <w:pPr>
              <w:pStyle w:val="PargrafodaLista"/>
              <w:spacing w:line="360" w:lineRule="auto"/>
              <w:ind w:left="0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– Representação e interpretação de dados </w:t>
            </w:r>
          </w:p>
        </w:tc>
      </w:tr>
      <w:tr w:rsidR="006D29BE" w:rsidRPr="002568D9" w14:paraId="0B271E9C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0536A70" w14:textId="5482AE3B" w:rsidR="006D29BE" w:rsidRPr="002568D9" w:rsidRDefault="00D2219D" w:rsidP="002568D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  <w:b/>
              </w:rPr>
              <w:t>Características e estrutura da prova</w:t>
            </w:r>
          </w:p>
        </w:tc>
      </w:tr>
      <w:tr w:rsidR="006D29BE" w:rsidRPr="002568D9" w14:paraId="7ED1AB00" w14:textId="77777777" w:rsidTr="006D29BE">
        <w:tc>
          <w:tcPr>
            <w:tcW w:w="8644" w:type="dxa"/>
          </w:tcPr>
          <w:p w14:paraId="10437ACA" w14:textId="7FD70651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  <w:b/>
              </w:rPr>
              <w:t>2.1 Caraterização da prova</w:t>
            </w:r>
          </w:p>
          <w:p w14:paraId="07CA5547" w14:textId="77777777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O aluno realiza a prova no enunciado. </w:t>
            </w:r>
          </w:p>
          <w:p w14:paraId="7836399D" w14:textId="77777777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A prova apresenta de 22 a 27 itens, distribuídos por dois cadernos (Caderno 1 e Caderno 2). </w:t>
            </w:r>
          </w:p>
          <w:p w14:paraId="534D3E69" w14:textId="77777777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A prova reflete uma visão integradora e articulada dos diferentes conteúdos programáticos da disciplina. </w:t>
            </w:r>
          </w:p>
          <w:p w14:paraId="55601E15" w14:textId="7A63F8FA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Alguns dos itens podem envolver a mobilização de conteúdos relativos a mais do que um dos temas </w:t>
            </w:r>
            <w:r w:rsidR="00595E84" w:rsidRPr="002568D9">
              <w:rPr>
                <w:rFonts w:cstheme="minorHAnsi"/>
              </w:rPr>
              <w:t>das Aprendizagens Essenciais.</w:t>
            </w:r>
            <w:r w:rsidRPr="002568D9">
              <w:rPr>
                <w:rFonts w:cstheme="minorHAnsi"/>
              </w:rPr>
              <w:t xml:space="preserve"> </w:t>
            </w:r>
          </w:p>
          <w:p w14:paraId="636EE099" w14:textId="1B0C19DB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A sequência dos itens pode não corresponder à sequência dos </w:t>
            </w:r>
            <w:r w:rsidR="00595E84" w:rsidRPr="002568D9">
              <w:rPr>
                <w:rFonts w:cstheme="minorHAnsi"/>
              </w:rPr>
              <w:t>tópicos e subtópicos das Aprendizagens Essenciais</w:t>
            </w:r>
            <w:r w:rsidRPr="002568D9">
              <w:rPr>
                <w:rFonts w:cstheme="minorHAnsi"/>
              </w:rPr>
              <w:t xml:space="preserve">. </w:t>
            </w:r>
          </w:p>
          <w:p w14:paraId="2FAB26AC" w14:textId="77777777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Os itens podem ter como suporte um ou mais documentos, como, por exemplo, figuras, tabelas, textos e gráficos. </w:t>
            </w:r>
          </w:p>
          <w:p w14:paraId="53F76D33" w14:textId="77777777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lastRenderedPageBreak/>
              <w:t xml:space="preserve">A prova é cotada para 100 pontos. </w:t>
            </w:r>
          </w:p>
          <w:p w14:paraId="562519C3" w14:textId="77777777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</w:p>
          <w:p w14:paraId="685A3EAE" w14:textId="77777777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A valorização relativa dos temas apresenta-se no Quadro 1.</w:t>
            </w:r>
          </w:p>
          <w:p w14:paraId="6923882D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  <w:b/>
              </w:rPr>
              <w:t>Quadro 1 - Valorização relativa aos domínios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65"/>
              <w:gridCol w:w="1953"/>
            </w:tblGrid>
            <w:tr w:rsidR="002A7F69" w:rsidRPr="002568D9" w14:paraId="26DCB55F" w14:textId="77777777" w:rsidTr="00C93FC1">
              <w:trPr>
                <w:trHeight w:val="567"/>
              </w:trPr>
              <w:tc>
                <w:tcPr>
                  <w:tcW w:w="6629" w:type="dxa"/>
                  <w:vAlign w:val="center"/>
                </w:tcPr>
                <w:p w14:paraId="132C26ED" w14:textId="77777777" w:rsidR="002A7F69" w:rsidRPr="002568D9" w:rsidRDefault="002A7F69" w:rsidP="002568D9">
                  <w:pPr>
                    <w:jc w:val="both"/>
                    <w:rPr>
                      <w:rFonts w:cstheme="minorHAnsi"/>
                      <w:b/>
                      <w:lang w:eastAsia="en-US"/>
                    </w:rPr>
                  </w:pPr>
                  <w:r w:rsidRPr="002568D9">
                    <w:rPr>
                      <w:rFonts w:cstheme="minorHAnsi"/>
                      <w:b/>
                    </w:rPr>
                    <w:t>Temas</w:t>
                  </w:r>
                </w:p>
              </w:tc>
              <w:tc>
                <w:tcPr>
                  <w:tcW w:w="1984" w:type="dxa"/>
                  <w:vAlign w:val="center"/>
                </w:tcPr>
                <w:p w14:paraId="1FDE2040" w14:textId="77777777" w:rsidR="002A7F69" w:rsidRPr="002568D9" w:rsidRDefault="002A7F69" w:rsidP="002568D9">
                  <w:pPr>
                    <w:jc w:val="both"/>
                    <w:rPr>
                      <w:rFonts w:cstheme="minorHAnsi"/>
                      <w:b/>
                      <w:lang w:eastAsia="en-US"/>
                    </w:rPr>
                  </w:pPr>
                  <w:r w:rsidRPr="002568D9">
                    <w:rPr>
                      <w:rFonts w:cstheme="minorHAnsi"/>
                      <w:b/>
                    </w:rPr>
                    <w:t>Cotação</w:t>
                  </w:r>
                </w:p>
                <w:p w14:paraId="2787FC09" w14:textId="77777777" w:rsidR="002A7F69" w:rsidRPr="002568D9" w:rsidRDefault="002A7F69" w:rsidP="002568D9">
                  <w:pPr>
                    <w:jc w:val="both"/>
                    <w:rPr>
                      <w:rFonts w:cstheme="minorHAnsi"/>
                      <w:b/>
                      <w:lang w:eastAsia="en-US"/>
                    </w:rPr>
                  </w:pPr>
                  <w:r w:rsidRPr="002568D9">
                    <w:rPr>
                      <w:rFonts w:cstheme="minorHAnsi"/>
                      <w:b/>
                    </w:rPr>
                    <w:t>(em pontos)</w:t>
                  </w:r>
                </w:p>
              </w:tc>
            </w:tr>
            <w:tr w:rsidR="002A7F69" w:rsidRPr="002568D9" w14:paraId="351E1CDD" w14:textId="77777777" w:rsidTr="00C93FC1">
              <w:trPr>
                <w:trHeight w:val="567"/>
              </w:trPr>
              <w:tc>
                <w:tcPr>
                  <w:tcW w:w="6629" w:type="dxa"/>
                  <w:vAlign w:val="center"/>
                </w:tcPr>
                <w:p w14:paraId="7C26B7A7" w14:textId="650062EB" w:rsidR="002A7F69" w:rsidRPr="002568D9" w:rsidRDefault="002A7F69" w:rsidP="002568D9">
                  <w:pPr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</w:rPr>
                    <w:t xml:space="preserve">Números </w:t>
                  </w:r>
                </w:p>
              </w:tc>
              <w:tc>
                <w:tcPr>
                  <w:tcW w:w="1984" w:type="dxa"/>
                  <w:vAlign w:val="center"/>
                </w:tcPr>
                <w:p w14:paraId="74608012" w14:textId="77777777" w:rsidR="002A7F69" w:rsidRPr="002568D9" w:rsidRDefault="002A7F69" w:rsidP="002568D9">
                  <w:pPr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t xml:space="preserve"> 50</w:t>
                  </w:r>
                </w:p>
              </w:tc>
            </w:tr>
            <w:tr w:rsidR="002A7F69" w:rsidRPr="002568D9" w14:paraId="5D3D97FE" w14:textId="77777777" w:rsidTr="00C93FC1">
              <w:trPr>
                <w:trHeight w:val="567"/>
              </w:trPr>
              <w:tc>
                <w:tcPr>
                  <w:tcW w:w="6629" w:type="dxa"/>
                  <w:vAlign w:val="center"/>
                </w:tcPr>
                <w:p w14:paraId="5F461A88" w14:textId="77777777" w:rsidR="002A7F69" w:rsidRPr="002568D9" w:rsidRDefault="002A7F69" w:rsidP="002568D9">
                  <w:pPr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</w:rPr>
                    <w:t>Geometria e medida</w:t>
                  </w:r>
                </w:p>
              </w:tc>
              <w:tc>
                <w:tcPr>
                  <w:tcW w:w="1984" w:type="dxa"/>
                  <w:vAlign w:val="center"/>
                </w:tcPr>
                <w:p w14:paraId="1F74C1DA" w14:textId="77777777" w:rsidR="002A7F69" w:rsidRPr="002568D9" w:rsidRDefault="002A7F69" w:rsidP="002568D9">
                  <w:pPr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t xml:space="preserve">30 </w:t>
                  </w:r>
                </w:p>
              </w:tc>
            </w:tr>
            <w:tr w:rsidR="002A7F69" w:rsidRPr="002568D9" w14:paraId="0E71729C" w14:textId="77777777" w:rsidTr="00C93FC1">
              <w:trPr>
                <w:trHeight w:val="567"/>
              </w:trPr>
              <w:tc>
                <w:tcPr>
                  <w:tcW w:w="6629" w:type="dxa"/>
                  <w:vAlign w:val="center"/>
                </w:tcPr>
                <w:p w14:paraId="1EFCD646" w14:textId="65717CE0" w:rsidR="002A7F69" w:rsidRPr="002568D9" w:rsidRDefault="00342D61" w:rsidP="002568D9">
                  <w:pPr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</w:rPr>
                    <w:t>D</w:t>
                  </w:r>
                  <w:r w:rsidR="002A7F69" w:rsidRPr="002568D9">
                    <w:rPr>
                      <w:rFonts w:cstheme="minorHAnsi"/>
                    </w:rPr>
                    <w:t>ados</w:t>
                  </w:r>
                </w:p>
              </w:tc>
              <w:tc>
                <w:tcPr>
                  <w:tcW w:w="1984" w:type="dxa"/>
                  <w:vAlign w:val="center"/>
                </w:tcPr>
                <w:p w14:paraId="64B4FD97" w14:textId="77777777" w:rsidR="002A7F69" w:rsidRPr="002568D9" w:rsidRDefault="002A7F69" w:rsidP="002568D9">
                  <w:pPr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t>20</w:t>
                  </w:r>
                </w:p>
              </w:tc>
            </w:tr>
          </w:tbl>
          <w:p w14:paraId="31467B9A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  <w:b/>
                <w:lang w:eastAsia="en-US"/>
              </w:rPr>
            </w:pPr>
          </w:p>
          <w:p w14:paraId="78008DDF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  <w:b/>
                <w:lang w:eastAsia="en-US"/>
              </w:rPr>
            </w:pPr>
            <w:r w:rsidRPr="002568D9">
              <w:rPr>
                <w:rFonts w:cstheme="minorHAnsi"/>
                <w:b/>
                <w:lang w:eastAsia="en-US"/>
              </w:rPr>
              <w:t>Quadro 2 – Tipologia, número de itens e cotação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01"/>
              <w:gridCol w:w="2209"/>
              <w:gridCol w:w="2508"/>
            </w:tblGrid>
            <w:tr w:rsidR="002A7F69" w:rsidRPr="002568D9" w14:paraId="3E7D04E8" w14:textId="77777777" w:rsidTr="00C93FC1">
              <w:trPr>
                <w:trHeight w:val="567"/>
              </w:trPr>
              <w:tc>
                <w:tcPr>
                  <w:tcW w:w="3794" w:type="dxa"/>
                  <w:vAlign w:val="center"/>
                </w:tcPr>
                <w:p w14:paraId="484F966D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b/>
                      <w:lang w:eastAsia="en-US"/>
                    </w:rPr>
                  </w:pPr>
                  <w:r w:rsidRPr="002568D9">
                    <w:rPr>
                      <w:rFonts w:cstheme="minorHAnsi"/>
                      <w:b/>
                    </w:rPr>
                    <w:t>Tipologia de Itens</w:t>
                  </w:r>
                </w:p>
              </w:tc>
              <w:tc>
                <w:tcPr>
                  <w:tcW w:w="2268" w:type="dxa"/>
                  <w:vAlign w:val="center"/>
                </w:tcPr>
                <w:p w14:paraId="304ABB86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b/>
                      <w:lang w:eastAsia="en-US"/>
                    </w:rPr>
                  </w:pPr>
                  <w:r w:rsidRPr="002568D9">
                    <w:rPr>
                      <w:rFonts w:cstheme="minorHAnsi"/>
                      <w:b/>
                      <w:lang w:eastAsia="en-US"/>
                    </w:rPr>
                    <w:t>Número de itens</w:t>
                  </w:r>
                </w:p>
              </w:tc>
              <w:tc>
                <w:tcPr>
                  <w:tcW w:w="2582" w:type="dxa"/>
                  <w:vAlign w:val="center"/>
                </w:tcPr>
                <w:p w14:paraId="3E08DB0C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b/>
                    </w:rPr>
                  </w:pPr>
                  <w:r w:rsidRPr="002568D9">
                    <w:rPr>
                      <w:rFonts w:cstheme="minorHAnsi"/>
                      <w:b/>
                    </w:rPr>
                    <w:t>Cotação por item</w:t>
                  </w:r>
                </w:p>
                <w:p w14:paraId="74C82D41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b/>
                      <w:lang w:eastAsia="en-US"/>
                    </w:rPr>
                  </w:pPr>
                  <w:r w:rsidRPr="002568D9">
                    <w:rPr>
                      <w:rFonts w:cstheme="minorHAnsi"/>
                      <w:b/>
                    </w:rPr>
                    <w:t>(em pontos)</w:t>
                  </w:r>
                </w:p>
              </w:tc>
            </w:tr>
            <w:tr w:rsidR="002A7F69" w:rsidRPr="002568D9" w14:paraId="621B1AED" w14:textId="77777777" w:rsidTr="00C93FC1">
              <w:trPr>
                <w:trHeight w:val="567"/>
              </w:trPr>
              <w:tc>
                <w:tcPr>
                  <w:tcW w:w="3794" w:type="dxa"/>
                  <w:vAlign w:val="center"/>
                </w:tcPr>
                <w:p w14:paraId="5D322081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t>ITENS DE SELEÇÃO</w:t>
                  </w:r>
                </w:p>
                <w:p w14:paraId="6715E81A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sym w:font="Wingdings" w:char="F0A7"/>
                  </w:r>
                  <w:r w:rsidRPr="002568D9">
                    <w:rPr>
                      <w:rFonts w:cstheme="minorHAnsi"/>
                      <w:lang w:eastAsia="en-US"/>
                    </w:rPr>
                    <w:t xml:space="preserve"> Escolha múltipla</w:t>
                  </w:r>
                </w:p>
                <w:p w14:paraId="4E761538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sym w:font="Wingdings" w:char="F0A7"/>
                  </w:r>
                  <w:r w:rsidRPr="002568D9">
                    <w:rPr>
                      <w:rFonts w:cstheme="minorHAnsi"/>
                      <w:lang w:eastAsia="en-US"/>
                    </w:rPr>
                    <w:t xml:space="preserve"> Associação / Correspondência</w:t>
                  </w:r>
                </w:p>
                <w:p w14:paraId="2318F524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sym w:font="Wingdings" w:char="F0A7"/>
                  </w:r>
                  <w:r w:rsidRPr="002568D9">
                    <w:rPr>
                      <w:rFonts w:cstheme="minorHAnsi"/>
                      <w:lang w:eastAsia="en-US"/>
                    </w:rPr>
                    <w:t xml:space="preserve"> Ordenação</w:t>
                  </w:r>
                </w:p>
              </w:tc>
              <w:tc>
                <w:tcPr>
                  <w:tcW w:w="2268" w:type="dxa"/>
                  <w:vAlign w:val="center"/>
                </w:tcPr>
                <w:p w14:paraId="0F8119DB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t>5 a 10</w:t>
                  </w:r>
                </w:p>
              </w:tc>
              <w:tc>
                <w:tcPr>
                  <w:tcW w:w="2582" w:type="dxa"/>
                  <w:vAlign w:val="center"/>
                </w:tcPr>
                <w:p w14:paraId="66C9ADBD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t>3 a 5</w:t>
                  </w:r>
                </w:p>
              </w:tc>
            </w:tr>
            <w:tr w:rsidR="002A7F69" w:rsidRPr="002568D9" w14:paraId="6F4AE7BA" w14:textId="77777777" w:rsidTr="00C93FC1">
              <w:trPr>
                <w:trHeight w:val="567"/>
              </w:trPr>
              <w:tc>
                <w:tcPr>
                  <w:tcW w:w="3794" w:type="dxa"/>
                  <w:vAlign w:val="center"/>
                </w:tcPr>
                <w:p w14:paraId="44E4EC2F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t>ITENS DE CONSTRUÇÃO</w:t>
                  </w:r>
                </w:p>
              </w:tc>
              <w:tc>
                <w:tcPr>
                  <w:tcW w:w="2268" w:type="dxa"/>
                  <w:vAlign w:val="center"/>
                </w:tcPr>
                <w:p w14:paraId="1D45AB1B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t>12 a 20</w:t>
                  </w:r>
                </w:p>
              </w:tc>
              <w:tc>
                <w:tcPr>
                  <w:tcW w:w="2582" w:type="dxa"/>
                  <w:vAlign w:val="center"/>
                </w:tcPr>
                <w:p w14:paraId="14C1F118" w14:textId="77777777" w:rsidR="002A7F69" w:rsidRPr="002568D9" w:rsidRDefault="002A7F69" w:rsidP="002568D9">
                  <w:pPr>
                    <w:spacing w:line="360" w:lineRule="auto"/>
                    <w:jc w:val="both"/>
                    <w:rPr>
                      <w:rFonts w:cstheme="minorHAnsi"/>
                      <w:lang w:eastAsia="en-US"/>
                    </w:rPr>
                  </w:pPr>
                  <w:r w:rsidRPr="002568D9">
                    <w:rPr>
                      <w:rFonts w:cstheme="minorHAnsi"/>
                      <w:lang w:eastAsia="en-US"/>
                    </w:rPr>
                    <w:t>3 a 10</w:t>
                  </w:r>
                </w:p>
              </w:tc>
            </w:tr>
          </w:tbl>
          <w:p w14:paraId="1E5A072A" w14:textId="36009862" w:rsidR="006D29BE" w:rsidRPr="002568D9" w:rsidRDefault="006D29BE" w:rsidP="002568D9">
            <w:pPr>
              <w:jc w:val="both"/>
              <w:rPr>
                <w:rFonts w:cstheme="minorHAnsi"/>
                <w:b/>
              </w:rPr>
            </w:pPr>
          </w:p>
        </w:tc>
      </w:tr>
      <w:tr w:rsidR="006D29BE" w:rsidRPr="002568D9" w14:paraId="4C6D251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C9A098C" w14:textId="77777777" w:rsidR="006D29BE" w:rsidRPr="002568D9" w:rsidRDefault="006D29BE" w:rsidP="002568D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  <w:b/>
              </w:rPr>
              <w:lastRenderedPageBreak/>
              <w:t>Critérios gerais de classificação</w:t>
            </w:r>
          </w:p>
        </w:tc>
      </w:tr>
      <w:tr w:rsidR="006D29BE" w:rsidRPr="002568D9" w14:paraId="1FBA6745" w14:textId="77777777" w:rsidTr="006D29BE">
        <w:tc>
          <w:tcPr>
            <w:tcW w:w="8644" w:type="dxa"/>
          </w:tcPr>
          <w:p w14:paraId="1234A60B" w14:textId="77777777" w:rsidR="006D29BE" w:rsidRPr="002568D9" w:rsidRDefault="006D29BE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  <w:p w14:paraId="5CB2E345" w14:textId="63EB7D7D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  <w:b/>
              </w:rPr>
              <w:t>3.1 Critérios de classificação</w:t>
            </w:r>
          </w:p>
          <w:p w14:paraId="55C5B89D" w14:textId="77777777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A classificação a atribuir a cada resposta resulta da aplicação dos critérios gerais e dos critérios específicos de classificação apresentados para cada item e é expressa por um número inteiro, previsto na grelha de classificação.</w:t>
            </w:r>
          </w:p>
          <w:p w14:paraId="04B4684A" w14:textId="77777777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</w:p>
          <w:p w14:paraId="7869E7A5" w14:textId="04EC9FA0" w:rsidR="002A7F69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As respostas ilegíveis ou que não possam ser claramente identificadas são classificadas com zero pontos. </w:t>
            </w:r>
          </w:p>
          <w:p w14:paraId="59AD1234" w14:textId="3204C1C6" w:rsidR="006D29BE" w:rsidRPr="002568D9" w:rsidRDefault="002A7F69" w:rsidP="002568D9">
            <w:pPr>
              <w:pStyle w:val="PargrafodaLista"/>
              <w:spacing w:line="360" w:lineRule="auto"/>
              <w:ind w:left="0" w:right="1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Se o aluno responder a um mesmo item mais do que uma vez, não eliminando inequivocamente a(s) resposta(s) que não deseja que seja(m) classificada(s), deve ser considerada apenas a resposta que surgir em primeiro lugar. </w:t>
            </w:r>
          </w:p>
          <w:p w14:paraId="31A0460F" w14:textId="77777777" w:rsidR="002A7F69" w:rsidRDefault="002A7F69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  <w:p w14:paraId="073268D7" w14:textId="77777777" w:rsidR="002568D9" w:rsidRPr="002568D9" w:rsidRDefault="002568D9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  <w:p w14:paraId="6CAC6B90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  <w:b/>
                <w:lang w:eastAsia="en-US"/>
              </w:rPr>
            </w:pPr>
            <w:r w:rsidRPr="002568D9">
              <w:rPr>
                <w:rFonts w:cstheme="minorHAnsi"/>
                <w:b/>
                <w:lang w:eastAsia="en-US"/>
              </w:rPr>
              <w:t>ESCOLHA MÚLTIPLA</w:t>
            </w:r>
          </w:p>
          <w:p w14:paraId="2DA76368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  <w:lang w:eastAsia="en-US"/>
              </w:rPr>
            </w:pPr>
            <w:r w:rsidRPr="002568D9">
              <w:rPr>
                <w:rFonts w:cstheme="minorHAnsi"/>
                <w:lang w:eastAsia="en-US"/>
              </w:rPr>
              <w:t>A cotação total só é atribuída às respostas que apresentem de forma inequívoca a única opção correta.</w:t>
            </w:r>
          </w:p>
          <w:p w14:paraId="099D5C6F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lang w:eastAsia="en-US"/>
              </w:rPr>
            </w:pPr>
            <w:r w:rsidRPr="002568D9">
              <w:rPr>
                <w:rFonts w:cstheme="minorHAnsi"/>
                <w:lang w:eastAsia="en-US"/>
              </w:rPr>
              <w:t>São classificadas com um ponto a resposta em que seja assinalada uma opção incorreta</w:t>
            </w:r>
          </w:p>
          <w:p w14:paraId="74EFC505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São classificadas com zero pontos as respostas em que seja assinalada:</w:t>
            </w:r>
          </w:p>
          <w:p w14:paraId="2D664196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–– omissão de resposta;</w:t>
            </w:r>
          </w:p>
          <w:p w14:paraId="46EED934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–– mais do que uma opção.</w:t>
            </w:r>
          </w:p>
          <w:p w14:paraId="540F8531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</w:rPr>
            </w:pPr>
          </w:p>
          <w:p w14:paraId="727598D1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  <w:b/>
              </w:rPr>
              <w:t>ASSOCIAÇÃO / CORRESPONDÊNCIA</w:t>
            </w:r>
          </w:p>
          <w:p w14:paraId="19E5819E" w14:textId="09BBD01B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Os critérios de classificação dos itens de associação/correspondência apresentam-se organizados por níveis de desempenho. A cada nível de desempenho corresponde uma dada pontuação.</w:t>
            </w:r>
          </w:p>
          <w:p w14:paraId="052B409A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  <w:p w14:paraId="66D9CB97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  <w:b/>
                <w:lang w:eastAsia="en-US"/>
              </w:rPr>
            </w:pPr>
            <w:r w:rsidRPr="002568D9">
              <w:rPr>
                <w:rFonts w:cstheme="minorHAnsi"/>
                <w:b/>
                <w:lang w:eastAsia="en-US"/>
              </w:rPr>
              <w:t>ORDENAÇÃO</w:t>
            </w:r>
          </w:p>
          <w:p w14:paraId="4C64538B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A cotação total do item só é atribuída às respostas em que a sequência apresentada esteja integralmente correta e completa.</w:t>
            </w:r>
          </w:p>
          <w:p w14:paraId="3FE5E6B8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São classificadas todas as respostas que estejam corretas.</w:t>
            </w:r>
          </w:p>
          <w:p w14:paraId="71D0F7E8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São classificadas com zero pontos as respostas em que:</w:t>
            </w:r>
          </w:p>
          <w:p w14:paraId="78C38207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–– seja apresentada uma sequência incorreta;</w:t>
            </w:r>
          </w:p>
          <w:p w14:paraId="2B532177" w14:textId="2E70C979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––</w:t>
            </w:r>
            <w:r w:rsidRPr="002568D9">
              <w:rPr>
                <w:rFonts w:cstheme="minorHAnsi"/>
                <w:b/>
              </w:rPr>
              <w:t xml:space="preserve"> </w:t>
            </w:r>
            <w:r w:rsidRPr="002568D9">
              <w:rPr>
                <w:rFonts w:cstheme="minorHAnsi"/>
              </w:rPr>
              <w:t>ocorra uma omissão total.</w:t>
            </w:r>
          </w:p>
          <w:p w14:paraId="37EDE36D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</w:rPr>
            </w:pPr>
          </w:p>
          <w:p w14:paraId="2F3789C1" w14:textId="77777777" w:rsidR="002A7F69" w:rsidRPr="002568D9" w:rsidRDefault="002A7F69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  <w:b/>
              </w:rPr>
              <w:t>ITENS DE CONSTRUÇÃO</w:t>
            </w:r>
          </w:p>
          <w:p w14:paraId="00AC7B72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Os critérios de classificação dos itens de resposta curta podem apresentar-se organizados por níveis de desempenho. A cada nível de desempenho corresponde uma dada pontuação.</w:t>
            </w:r>
          </w:p>
          <w:p w14:paraId="74087F14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Nos itens de resposta curta em que os critérios específicos não se apresentem organizados por níveis de desempenho, as respostas corretas são classificadas com a cotação total do item e as respostas incorretas são classificadas com um ponto. </w:t>
            </w:r>
          </w:p>
          <w:p w14:paraId="05002B17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  <w:p w14:paraId="5FA03266" w14:textId="6F020855" w:rsidR="006D29BE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</w:rPr>
              <w:t>Nos itens cuja resposta envolve a apresentação de cálculos, de justificações, ou de construções geométricas, os critérios de classificação das respostas apresentam-se organizados por etapas e/ou por níveis de desempenho. A cada etapa e/ou a cada nível de desempenho corresponde uma dada pontuação.</w:t>
            </w:r>
          </w:p>
        </w:tc>
      </w:tr>
      <w:tr w:rsidR="006D29BE" w:rsidRPr="002568D9" w14:paraId="428C9730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D189157" w14:textId="5C26DDFB" w:rsidR="006D29BE" w:rsidRPr="002568D9" w:rsidRDefault="00D2219D" w:rsidP="002568D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  <w:b/>
              </w:rPr>
              <w:t>Duração</w:t>
            </w:r>
          </w:p>
        </w:tc>
      </w:tr>
      <w:tr w:rsidR="006D29BE" w:rsidRPr="002568D9" w14:paraId="370D925C" w14:textId="77777777" w:rsidTr="006D29BE">
        <w:tc>
          <w:tcPr>
            <w:tcW w:w="8644" w:type="dxa"/>
          </w:tcPr>
          <w:p w14:paraId="2690EB73" w14:textId="77777777" w:rsidR="006D29BE" w:rsidRPr="002568D9" w:rsidRDefault="006D29BE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  <w:p w14:paraId="12007823" w14:textId="0B43009B" w:rsidR="006D29BE" w:rsidRPr="002568D9" w:rsidRDefault="002A7F69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</w:rPr>
              <w:t>A prova tem a duração de 90 minutos</w:t>
            </w:r>
          </w:p>
        </w:tc>
      </w:tr>
      <w:tr w:rsidR="006D29BE" w:rsidRPr="002568D9" w14:paraId="1206506F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EB49D61" w14:textId="2C5536DF" w:rsidR="006D29BE" w:rsidRPr="002568D9" w:rsidRDefault="00D2219D" w:rsidP="002568D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2568D9">
              <w:rPr>
                <w:rFonts w:cstheme="minorHAnsi"/>
                <w:b/>
              </w:rPr>
              <w:t xml:space="preserve">Material autorizado </w:t>
            </w:r>
          </w:p>
        </w:tc>
      </w:tr>
      <w:tr w:rsidR="006D29BE" w:rsidRPr="002568D9" w14:paraId="16F0C1C1" w14:textId="77777777" w:rsidTr="006D29BE">
        <w:tc>
          <w:tcPr>
            <w:tcW w:w="8644" w:type="dxa"/>
          </w:tcPr>
          <w:p w14:paraId="17485CA9" w14:textId="77777777" w:rsidR="006D29BE" w:rsidRPr="002568D9" w:rsidRDefault="006D29BE" w:rsidP="002568D9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  <w:p w14:paraId="7233A1D8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 xml:space="preserve">O aluno apenas pode usar como material de escrita, esferográfica de </w:t>
            </w:r>
            <w:r w:rsidRPr="002568D9">
              <w:rPr>
                <w:rFonts w:cstheme="minorHAnsi"/>
                <w:bCs/>
              </w:rPr>
              <w:t xml:space="preserve">tinta preta </w:t>
            </w:r>
            <w:r w:rsidRPr="002568D9">
              <w:rPr>
                <w:rFonts w:cstheme="minorHAnsi"/>
              </w:rPr>
              <w:t>indelével.</w:t>
            </w:r>
          </w:p>
          <w:p w14:paraId="41D4CF9F" w14:textId="77777777" w:rsidR="002A7F69" w:rsidRPr="002568D9" w:rsidRDefault="002A7F69" w:rsidP="002568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  <w:r w:rsidRPr="002568D9">
              <w:rPr>
                <w:rFonts w:cstheme="minorHAnsi"/>
              </w:rPr>
              <w:t>O aluno deve ser portador de material de desenho e de medição (lápis, borracha, régua graduada).</w:t>
            </w:r>
          </w:p>
          <w:p w14:paraId="38C5CA5A" w14:textId="3FE7AC47" w:rsidR="006D29BE" w:rsidRPr="002568D9" w:rsidRDefault="002568D9" w:rsidP="002568D9">
            <w:pPr>
              <w:spacing w:line="360" w:lineRule="auto"/>
              <w:jc w:val="both"/>
              <w:rPr>
                <w:rFonts w:cstheme="minorHAnsi"/>
              </w:rPr>
            </w:pPr>
            <w:r w:rsidRPr="00494458">
              <w:rPr>
                <w:bCs/>
              </w:rPr>
              <w:t>Não é permita a consulta de dicionário (exceto para alunos de Português Língua Não Materna) ou o uso de corretor.</w:t>
            </w:r>
          </w:p>
        </w:tc>
      </w:tr>
    </w:tbl>
    <w:p w14:paraId="2D45C189" w14:textId="77777777" w:rsidR="006D29BE" w:rsidRPr="002568D9" w:rsidRDefault="006D29BE" w:rsidP="002568D9">
      <w:pPr>
        <w:jc w:val="both"/>
        <w:rPr>
          <w:rFonts w:cstheme="minorHAnsi"/>
        </w:rPr>
      </w:pPr>
    </w:p>
    <w:sectPr w:rsidR="006D29BE" w:rsidRPr="002568D9" w:rsidSect="00EE5410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16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9BE"/>
    <w:rsid w:val="00075473"/>
    <w:rsid w:val="00113716"/>
    <w:rsid w:val="00122ADB"/>
    <w:rsid w:val="001557B1"/>
    <w:rsid w:val="00170A41"/>
    <w:rsid w:val="001C613E"/>
    <w:rsid w:val="002340EA"/>
    <w:rsid w:val="002568D9"/>
    <w:rsid w:val="002655C4"/>
    <w:rsid w:val="0029370B"/>
    <w:rsid w:val="002A7F69"/>
    <w:rsid w:val="00320445"/>
    <w:rsid w:val="00342D61"/>
    <w:rsid w:val="00347B55"/>
    <w:rsid w:val="003567D2"/>
    <w:rsid w:val="003E1A84"/>
    <w:rsid w:val="004210B7"/>
    <w:rsid w:val="00480069"/>
    <w:rsid w:val="00483696"/>
    <w:rsid w:val="00497B55"/>
    <w:rsid w:val="004E208F"/>
    <w:rsid w:val="00555793"/>
    <w:rsid w:val="00595E84"/>
    <w:rsid w:val="006B70DD"/>
    <w:rsid w:val="006D29BE"/>
    <w:rsid w:val="0075172D"/>
    <w:rsid w:val="007728CD"/>
    <w:rsid w:val="007852A2"/>
    <w:rsid w:val="007A0B2C"/>
    <w:rsid w:val="007F5FE4"/>
    <w:rsid w:val="0080201B"/>
    <w:rsid w:val="00830702"/>
    <w:rsid w:val="008345F1"/>
    <w:rsid w:val="008A2C41"/>
    <w:rsid w:val="00900FFA"/>
    <w:rsid w:val="00947167"/>
    <w:rsid w:val="00951DEC"/>
    <w:rsid w:val="009E34A3"/>
    <w:rsid w:val="00AB4621"/>
    <w:rsid w:val="00AC0639"/>
    <w:rsid w:val="00BE2114"/>
    <w:rsid w:val="00D2219D"/>
    <w:rsid w:val="00D657C3"/>
    <w:rsid w:val="00DB6C7D"/>
    <w:rsid w:val="00DC6D95"/>
    <w:rsid w:val="00DD01D3"/>
    <w:rsid w:val="00E455C7"/>
    <w:rsid w:val="00E514F8"/>
    <w:rsid w:val="00EE5410"/>
    <w:rsid w:val="00F20C55"/>
    <w:rsid w:val="00F4618D"/>
    <w:rsid w:val="00F577D7"/>
    <w:rsid w:val="00F670CF"/>
    <w:rsid w:val="00F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D7A"/>
  <w15:docId w15:val="{1AAF0E76-F699-41F8-94A0-0607D723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D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3FF4C-98ED-4D69-B5D5-D72463A9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720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Susana Guerreiro</cp:lastModifiedBy>
  <cp:revision>8</cp:revision>
  <dcterms:created xsi:type="dcterms:W3CDTF">2025-07-19T19:15:00Z</dcterms:created>
  <dcterms:modified xsi:type="dcterms:W3CDTF">2026-05-11T20:21:00Z</dcterms:modified>
</cp:coreProperties>
</file>